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07" w:rsidRPr="00AA6700" w:rsidRDefault="00A35D07">
      <w:pPr>
        <w:pStyle w:val="ConsPlusNormal"/>
      </w:pPr>
      <w:r w:rsidRPr="00AA6700">
        <w:t>Зарегистрировано в Минюсте РФ 12 сентября 2011 г. N 21769</w:t>
      </w:r>
    </w:p>
    <w:p w:rsidR="00A35D07" w:rsidRPr="00AA6700" w:rsidRDefault="00A35D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5D07" w:rsidRPr="00AA6700" w:rsidRDefault="00A35D07">
      <w:pPr>
        <w:pStyle w:val="ConsPlusNormal"/>
      </w:pPr>
    </w:p>
    <w:p w:rsidR="00A35D07" w:rsidRPr="00AA6700" w:rsidRDefault="00A35D07">
      <w:pPr>
        <w:pStyle w:val="ConsPlusTitle"/>
        <w:jc w:val="center"/>
      </w:pPr>
      <w:r w:rsidRPr="00AA6700">
        <w:t>МИНИСТЕРСТВО ТРАНСПОРТА РОССИЙСКОЙ ФЕДЕРАЦИИ</w:t>
      </w:r>
    </w:p>
    <w:p w:rsidR="00A35D07" w:rsidRPr="00AA6700" w:rsidRDefault="00A35D07">
      <w:pPr>
        <w:pStyle w:val="ConsPlusTitle"/>
        <w:jc w:val="center"/>
      </w:pPr>
    </w:p>
    <w:p w:rsidR="00A35D07" w:rsidRPr="00AA6700" w:rsidRDefault="00A35D07">
      <w:pPr>
        <w:pStyle w:val="ConsPlusTitle"/>
        <w:jc w:val="center"/>
      </w:pPr>
      <w:r w:rsidRPr="00AA6700">
        <w:t>ФЕДЕРАЛЬНОЕ АГЕНТСТВО ЖЕЛЕЗНОДОРОЖНОГО ТРАНСПОРТА</w:t>
      </w:r>
    </w:p>
    <w:p w:rsidR="00A35D07" w:rsidRPr="00AA6700" w:rsidRDefault="00A35D07">
      <w:pPr>
        <w:pStyle w:val="ConsPlusTitle"/>
        <w:jc w:val="center"/>
      </w:pPr>
    </w:p>
    <w:p w:rsidR="00A35D07" w:rsidRPr="00AA6700" w:rsidRDefault="00A35D07">
      <w:pPr>
        <w:pStyle w:val="ConsPlusTitle"/>
        <w:jc w:val="center"/>
      </w:pPr>
      <w:r w:rsidRPr="00AA6700">
        <w:t>ПРИКАЗ</w:t>
      </w:r>
    </w:p>
    <w:p w:rsidR="00A35D07" w:rsidRPr="00AA6700" w:rsidRDefault="00A35D07">
      <w:pPr>
        <w:pStyle w:val="ConsPlusTitle"/>
        <w:jc w:val="center"/>
      </w:pPr>
      <w:r w:rsidRPr="00AA6700">
        <w:t>от 29 июня 2011 г. N 306</w:t>
      </w:r>
    </w:p>
    <w:p w:rsidR="00A35D07" w:rsidRPr="00AA6700" w:rsidRDefault="00A35D07">
      <w:pPr>
        <w:pStyle w:val="ConsPlusTitle"/>
        <w:jc w:val="center"/>
      </w:pPr>
    </w:p>
    <w:p w:rsidR="00A35D07" w:rsidRPr="00AA6700" w:rsidRDefault="00A35D07">
      <w:pPr>
        <w:pStyle w:val="ConsPlusTitle"/>
        <w:jc w:val="center"/>
      </w:pPr>
      <w:r w:rsidRPr="00AA6700">
        <w:t>ОБ УТВЕРЖДЕНИИ ПОРЯДКА</w:t>
      </w:r>
    </w:p>
    <w:p w:rsidR="00A35D07" w:rsidRPr="00AA6700" w:rsidRDefault="00A35D07">
      <w:pPr>
        <w:pStyle w:val="ConsPlusTitle"/>
        <w:jc w:val="center"/>
      </w:pPr>
      <w:r w:rsidRPr="00AA6700">
        <w:t>ПРОВЕДЕНИЯ АНТИКОРРУПЦИОННОЙ ЭКСПЕРТИЗЫ</w:t>
      </w:r>
    </w:p>
    <w:p w:rsidR="00A35D07" w:rsidRPr="00AA6700" w:rsidRDefault="00A35D07">
      <w:pPr>
        <w:pStyle w:val="ConsPlusTitle"/>
        <w:jc w:val="center"/>
      </w:pPr>
      <w:r w:rsidRPr="00AA6700">
        <w:t>НОРМАТИВНЫХ ПРАВОВЫХ АКТОВ И ПРОЕКТОВ НОРМАТИВНЫХ ПРАВОВЫХ</w:t>
      </w:r>
    </w:p>
    <w:p w:rsidR="00A35D07" w:rsidRPr="00AA6700" w:rsidRDefault="00A35D07">
      <w:pPr>
        <w:pStyle w:val="ConsPlusTitle"/>
        <w:jc w:val="center"/>
      </w:pPr>
      <w:r w:rsidRPr="00AA6700">
        <w:t>АКТОВ ФЕДЕРАЛЬНОГО АГЕНТСТВА ЖЕЛЕЗНОДОРОЖНОГО ТРАНСПОРТА</w:t>
      </w:r>
    </w:p>
    <w:p w:rsidR="00A35D07" w:rsidRPr="00AA6700" w:rsidRDefault="00A35D07">
      <w:pPr>
        <w:pStyle w:val="ConsPlusTitle"/>
        <w:jc w:val="center"/>
      </w:pPr>
      <w:r w:rsidRPr="00AA6700">
        <w:t>В ЦЕЛЯХ ВЫЯВЛЕНИЯ В НИХ КОРРУПЦИОГЕННЫХ ФАКТОРОВ</w:t>
      </w:r>
    </w:p>
    <w:p w:rsidR="00A35D07" w:rsidRPr="00AA6700" w:rsidRDefault="00A35D07">
      <w:pPr>
        <w:pStyle w:val="ConsPlusTitle"/>
        <w:jc w:val="center"/>
      </w:pPr>
      <w:r w:rsidRPr="00AA6700">
        <w:t>И ИХ ПОСЛЕДУЮЩЕГО УСТРАНЕНИЯ</w:t>
      </w:r>
    </w:p>
    <w:p w:rsidR="00A35D07" w:rsidRPr="00AA6700" w:rsidRDefault="00A35D07">
      <w:pPr>
        <w:pStyle w:val="ConsPlusNormal"/>
        <w:jc w:val="center"/>
      </w:pPr>
    </w:p>
    <w:p w:rsidR="00A35D07" w:rsidRPr="00AA6700" w:rsidRDefault="00A35D07">
      <w:pPr>
        <w:pStyle w:val="ConsPlusNormal"/>
        <w:ind w:firstLine="540"/>
        <w:jc w:val="both"/>
      </w:pPr>
      <w:r w:rsidRPr="00AA6700">
        <w:t>В целях реализации Федерального зако</w:t>
      </w:r>
      <w:bookmarkStart w:id="0" w:name="_GoBack"/>
      <w:bookmarkEnd w:id="0"/>
      <w:r w:rsidRPr="00AA6700">
        <w:t>на от 17 июля 2009 г. N 172-ФЗ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2009, N 29, ст. 3609) приказываю:</w:t>
      </w:r>
    </w:p>
    <w:p w:rsidR="00A35D07" w:rsidRPr="00AA6700" w:rsidRDefault="00A35D07">
      <w:pPr>
        <w:pStyle w:val="ConsPlusNormal"/>
        <w:ind w:firstLine="540"/>
        <w:jc w:val="both"/>
      </w:pPr>
      <w:r w:rsidRPr="00AA6700">
        <w:t xml:space="preserve">1. Утвердить прилагаемый Порядок проведения антикоррупционной экспертизы нормативных правовых актов и проектов нормативных правовых актов Федерального агентства железнодорожного транспорта в целях выявления в них </w:t>
      </w:r>
      <w:proofErr w:type="spellStart"/>
      <w:r w:rsidRPr="00AA6700">
        <w:t>коррупциогенных</w:t>
      </w:r>
      <w:proofErr w:type="spellEnd"/>
      <w:r w:rsidRPr="00AA6700">
        <w:t xml:space="preserve"> факторов и их последующего устранения.</w:t>
      </w:r>
    </w:p>
    <w:p w:rsidR="00A35D07" w:rsidRPr="00AA6700" w:rsidRDefault="00A35D07">
      <w:pPr>
        <w:pStyle w:val="ConsPlusNormal"/>
        <w:ind w:firstLine="540"/>
        <w:jc w:val="both"/>
      </w:pPr>
      <w:r w:rsidRPr="00AA6700">
        <w:t xml:space="preserve">2. </w:t>
      </w:r>
      <w:proofErr w:type="gramStart"/>
      <w:r w:rsidRPr="00AA6700">
        <w:t>Контроль за</w:t>
      </w:r>
      <w:proofErr w:type="gramEnd"/>
      <w:r w:rsidRPr="00AA6700">
        <w:t xml:space="preserve"> исполнением настоящего Приказа оставляю за собой.</w:t>
      </w:r>
    </w:p>
    <w:p w:rsidR="00A35D07" w:rsidRPr="00AA6700" w:rsidRDefault="00A35D07">
      <w:pPr>
        <w:pStyle w:val="ConsPlusNormal"/>
        <w:ind w:firstLine="540"/>
        <w:jc w:val="both"/>
      </w:pPr>
    </w:p>
    <w:p w:rsidR="00A35D07" w:rsidRPr="00AA6700" w:rsidRDefault="00A35D07">
      <w:pPr>
        <w:pStyle w:val="ConsPlusNormal"/>
        <w:jc w:val="right"/>
      </w:pPr>
      <w:r w:rsidRPr="00AA6700">
        <w:t>Руководитель</w:t>
      </w:r>
    </w:p>
    <w:p w:rsidR="00A35D07" w:rsidRPr="00AA6700" w:rsidRDefault="00A35D07">
      <w:pPr>
        <w:pStyle w:val="ConsPlusNormal"/>
        <w:jc w:val="right"/>
      </w:pPr>
      <w:r w:rsidRPr="00AA6700">
        <w:t>Г.П.ПЕТРАКОВ</w:t>
      </w:r>
    </w:p>
    <w:p w:rsidR="00A35D07" w:rsidRPr="00AA6700" w:rsidRDefault="00A35D07">
      <w:pPr>
        <w:pStyle w:val="ConsPlusNormal"/>
        <w:jc w:val="right"/>
      </w:pPr>
    </w:p>
    <w:p w:rsidR="00A35D07" w:rsidRPr="00AA6700" w:rsidRDefault="00A35D07">
      <w:pPr>
        <w:pStyle w:val="ConsPlusNormal"/>
        <w:jc w:val="right"/>
      </w:pPr>
    </w:p>
    <w:p w:rsidR="00A35D07" w:rsidRPr="00AA6700" w:rsidRDefault="00A35D07">
      <w:pPr>
        <w:pStyle w:val="ConsPlusNormal"/>
        <w:jc w:val="right"/>
      </w:pPr>
    </w:p>
    <w:p w:rsidR="00A35D07" w:rsidRPr="00AA6700" w:rsidRDefault="00A35D07">
      <w:pPr>
        <w:pStyle w:val="ConsPlusNormal"/>
        <w:jc w:val="right"/>
      </w:pPr>
    </w:p>
    <w:p w:rsidR="00A35D07" w:rsidRPr="00AA6700" w:rsidRDefault="00A35D07">
      <w:pPr>
        <w:pStyle w:val="ConsPlusNormal"/>
        <w:jc w:val="right"/>
      </w:pPr>
    </w:p>
    <w:p w:rsidR="00A35D07" w:rsidRPr="00AA6700" w:rsidRDefault="00A35D07">
      <w:pPr>
        <w:pStyle w:val="ConsPlusNormal"/>
        <w:jc w:val="right"/>
      </w:pPr>
      <w:r w:rsidRPr="00AA6700">
        <w:t>Утвержден</w:t>
      </w:r>
    </w:p>
    <w:p w:rsidR="00A35D07" w:rsidRPr="00AA6700" w:rsidRDefault="00A35D07">
      <w:pPr>
        <w:pStyle w:val="ConsPlusNormal"/>
        <w:jc w:val="right"/>
      </w:pPr>
      <w:r w:rsidRPr="00AA6700">
        <w:t>Приказом Федерального агентства</w:t>
      </w:r>
    </w:p>
    <w:p w:rsidR="00A35D07" w:rsidRPr="00AA6700" w:rsidRDefault="00A35D07">
      <w:pPr>
        <w:pStyle w:val="ConsPlusNormal"/>
        <w:jc w:val="right"/>
      </w:pPr>
      <w:r w:rsidRPr="00AA6700">
        <w:t>железнодорожного транспорта</w:t>
      </w:r>
    </w:p>
    <w:p w:rsidR="00A35D07" w:rsidRPr="00AA6700" w:rsidRDefault="00A35D07">
      <w:pPr>
        <w:pStyle w:val="ConsPlusNormal"/>
        <w:jc w:val="right"/>
      </w:pPr>
      <w:r w:rsidRPr="00AA6700">
        <w:t>от 29 июня 2011 г.</w:t>
      </w:r>
    </w:p>
    <w:p w:rsidR="00A35D07" w:rsidRPr="00AA6700" w:rsidRDefault="00A35D07">
      <w:pPr>
        <w:pStyle w:val="ConsPlusNormal"/>
        <w:jc w:val="center"/>
      </w:pPr>
    </w:p>
    <w:p w:rsidR="00A35D07" w:rsidRPr="00AA6700" w:rsidRDefault="00A35D07">
      <w:pPr>
        <w:pStyle w:val="ConsPlusTitle"/>
        <w:jc w:val="center"/>
      </w:pPr>
      <w:bookmarkStart w:id="1" w:name="P34"/>
      <w:bookmarkEnd w:id="1"/>
      <w:r w:rsidRPr="00AA6700">
        <w:t>ПОРЯДОК</w:t>
      </w:r>
    </w:p>
    <w:p w:rsidR="00A35D07" w:rsidRPr="00AA6700" w:rsidRDefault="00A35D07">
      <w:pPr>
        <w:pStyle w:val="ConsPlusTitle"/>
        <w:jc w:val="center"/>
      </w:pPr>
      <w:r w:rsidRPr="00AA6700">
        <w:t xml:space="preserve">ПРОВЕДЕНИЯ АНТИКОРРУПЦИОННОЙ ЭКСПЕРТИЗЫ </w:t>
      </w:r>
      <w:proofErr w:type="gramStart"/>
      <w:r w:rsidRPr="00AA6700">
        <w:t>НОРМАТИВНЫХ</w:t>
      </w:r>
      <w:proofErr w:type="gramEnd"/>
    </w:p>
    <w:p w:rsidR="00A35D07" w:rsidRPr="00AA6700" w:rsidRDefault="00A35D07">
      <w:pPr>
        <w:pStyle w:val="ConsPlusTitle"/>
        <w:jc w:val="center"/>
      </w:pPr>
      <w:r w:rsidRPr="00AA6700">
        <w:t>ПРАВОВЫХ АКТОВ И ПРОЕКТОВ НОРМАТИВНЫХ ПРАВОВЫХ АКТОВ</w:t>
      </w:r>
    </w:p>
    <w:p w:rsidR="00A35D07" w:rsidRPr="00AA6700" w:rsidRDefault="00A35D07">
      <w:pPr>
        <w:pStyle w:val="ConsPlusTitle"/>
        <w:jc w:val="center"/>
      </w:pPr>
      <w:r w:rsidRPr="00AA6700">
        <w:t>ФЕДЕРАЛЬНОГО АГЕНТСТВА ЖЕЛЕЗНОДОРОЖНОГО ТРАНСПОРТА В ЦЕЛЯХ</w:t>
      </w:r>
    </w:p>
    <w:p w:rsidR="00A35D07" w:rsidRPr="00AA6700" w:rsidRDefault="00A35D07">
      <w:pPr>
        <w:pStyle w:val="ConsPlusTitle"/>
        <w:jc w:val="center"/>
      </w:pPr>
      <w:r w:rsidRPr="00AA6700">
        <w:t>ВЫЯВЛЕНИЯ В НИХ КОРРУПЦИОГЕННЫХ ФАКТОРОВ</w:t>
      </w:r>
    </w:p>
    <w:p w:rsidR="00A35D07" w:rsidRPr="00AA6700" w:rsidRDefault="00A35D07">
      <w:pPr>
        <w:pStyle w:val="ConsPlusTitle"/>
        <w:jc w:val="center"/>
      </w:pPr>
      <w:r w:rsidRPr="00AA6700">
        <w:t>И ИХ ПОСЛЕДУЮЩЕГО УСТРАНЕНИЯ</w:t>
      </w:r>
    </w:p>
    <w:p w:rsidR="00A35D07" w:rsidRPr="00AA6700" w:rsidRDefault="00A35D07">
      <w:pPr>
        <w:pStyle w:val="ConsPlusNormal"/>
        <w:jc w:val="center"/>
      </w:pPr>
    </w:p>
    <w:p w:rsidR="00A35D07" w:rsidRPr="00AA6700" w:rsidRDefault="00A35D07">
      <w:pPr>
        <w:pStyle w:val="ConsPlusNormal"/>
        <w:ind w:firstLine="540"/>
        <w:jc w:val="both"/>
      </w:pPr>
      <w:r w:rsidRPr="00AA6700">
        <w:t xml:space="preserve">1. Настоящий Порядок проведения антикоррупционной экспертизы нормативных правовых актов и проектов нормативных правовых актов Федерального агентства железнодорожного транспорта в целях выявления в них </w:t>
      </w:r>
      <w:proofErr w:type="spellStart"/>
      <w:r w:rsidRPr="00AA6700">
        <w:t>коррупциогенных</w:t>
      </w:r>
      <w:proofErr w:type="spellEnd"/>
      <w:r w:rsidRPr="00AA6700">
        <w:t xml:space="preserve"> факторов и их последующего устранения устанавливает последовательность действий при проведении антикоррупционной экспертизы нормативных правовых актов и проектов нормативных правовых актов Федерального агентства железнодорожного транспорта.</w:t>
      </w:r>
    </w:p>
    <w:p w:rsidR="00A35D07" w:rsidRPr="00AA6700" w:rsidRDefault="00A35D07">
      <w:pPr>
        <w:pStyle w:val="ConsPlusNormal"/>
        <w:ind w:firstLine="540"/>
        <w:jc w:val="both"/>
      </w:pPr>
      <w:r w:rsidRPr="00AA6700">
        <w:t xml:space="preserve">2. </w:t>
      </w:r>
      <w:proofErr w:type="gramStart"/>
      <w:r w:rsidRPr="00AA6700">
        <w:t xml:space="preserve">При подготовке проекта нормативного правового акта соответствующее структурное подразделение Федерального агентства железнодорожного транспорта, ответственное за подготовку проекта нормативного правового акта (далее - профильное структурное </w:t>
      </w:r>
      <w:r w:rsidRPr="00AA6700">
        <w:lastRenderedPageBreak/>
        <w:t xml:space="preserve">подразделение), в целях выявления в них </w:t>
      </w:r>
      <w:proofErr w:type="spellStart"/>
      <w:r w:rsidRPr="00AA6700">
        <w:t>коррупциогенных</w:t>
      </w:r>
      <w:proofErr w:type="spellEnd"/>
      <w:r w:rsidRPr="00AA6700">
        <w:t xml:space="preserve"> факторов и их последующего устранения руководствуется Федеральным законом от 17 июля 2009 г. N 172-ФЗ "Об антикоррупционной экспертизе нормативных правовых актов и проектов нормативных правовых актов" (Собрание законодательства Российской Федерации</w:t>
      </w:r>
      <w:proofErr w:type="gramEnd"/>
      <w:r w:rsidRPr="00AA6700">
        <w:t xml:space="preserve">, </w:t>
      </w:r>
      <w:proofErr w:type="gramStart"/>
      <w:r w:rsidRPr="00AA6700">
        <w:t>2009, N 29, ст. 3609), Постановлением 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2010, N 10, ст. 1084).</w:t>
      </w:r>
      <w:proofErr w:type="gramEnd"/>
    </w:p>
    <w:p w:rsidR="00A35D07" w:rsidRPr="00AA6700" w:rsidRDefault="00A35D07">
      <w:pPr>
        <w:pStyle w:val="ConsPlusNormal"/>
        <w:ind w:firstLine="540"/>
        <w:jc w:val="both"/>
      </w:pPr>
      <w:bookmarkStart w:id="2" w:name="P43"/>
      <w:bookmarkEnd w:id="2"/>
      <w:r w:rsidRPr="00AA6700">
        <w:t xml:space="preserve">3. </w:t>
      </w:r>
      <w:proofErr w:type="gramStart"/>
      <w:r w:rsidRPr="00AA6700">
        <w:t xml:space="preserve">Для проведения независимой антикоррупционной экспертизы в соответствии с 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 февраля 2010 г. N 96, в целях выявления в них </w:t>
      </w:r>
      <w:proofErr w:type="spellStart"/>
      <w:r w:rsidRPr="00AA6700">
        <w:t>коррупциогенных</w:t>
      </w:r>
      <w:proofErr w:type="spellEnd"/>
      <w:r w:rsidRPr="00AA6700">
        <w:t xml:space="preserve"> факторов и их последующего устранения, проекты нормативных правовых актов, разработанные профильным структурным подразделением и согласованные с заинтересованными структурными подразделениями Федерального агентства железнодорожного</w:t>
      </w:r>
      <w:proofErr w:type="gramEnd"/>
      <w:r w:rsidRPr="00AA6700">
        <w:t xml:space="preserve"> </w:t>
      </w:r>
      <w:proofErr w:type="gramStart"/>
      <w:r w:rsidRPr="00AA6700">
        <w:t>транспорта, размещаются на официальном сайте Федерального агентства железнодорожного транспорта в сети Интернет (за исключением проектов, содержащих сведения, составляющие государственную тайну, или сведения конфиденциального характера), с указанием дат начала и окончания приема заключений по результатам независимой антикоррупционной экспертизы, в течение рабочего дня, соответствующего дню их направления на рассмотрение в Управление учебных заведений и правового обеспечения.</w:t>
      </w:r>
      <w:proofErr w:type="gramEnd"/>
    </w:p>
    <w:p w:rsidR="00A35D07" w:rsidRPr="00AA6700" w:rsidRDefault="00A35D07">
      <w:pPr>
        <w:pStyle w:val="ConsPlusNormal"/>
        <w:ind w:firstLine="540"/>
        <w:jc w:val="both"/>
      </w:pPr>
      <w:r w:rsidRPr="00AA6700">
        <w:t>Организацию работы по размещению проектов нормативных правовых актов на указанном сайте осуществляет профильное структурное подразделение.</w:t>
      </w:r>
    </w:p>
    <w:p w:rsidR="00A35D07" w:rsidRPr="00AA6700" w:rsidRDefault="00A35D07">
      <w:pPr>
        <w:pStyle w:val="ConsPlusNormal"/>
        <w:ind w:firstLine="540"/>
        <w:jc w:val="both"/>
      </w:pPr>
      <w:bookmarkStart w:id="3" w:name="P45"/>
      <w:bookmarkEnd w:id="3"/>
      <w:r w:rsidRPr="00AA6700">
        <w:t>4. Срок размещения проектов нормативных правовых актов на официальном сайте Федерального агентства железнодорожного транспорта для проведения независимой антикоррупционной экспертизы проектов нормативных правовых актов составляет не менее семи дней.</w:t>
      </w:r>
    </w:p>
    <w:p w:rsidR="00A35D07" w:rsidRPr="00AA6700" w:rsidRDefault="00A35D07">
      <w:pPr>
        <w:pStyle w:val="ConsPlusNormal"/>
        <w:ind w:firstLine="540"/>
        <w:jc w:val="both"/>
      </w:pPr>
      <w:r w:rsidRPr="00AA6700">
        <w:t>5. Проекты нормативных правовых актов, проекты документов, содержащие сведения, составляющие государственную тайну, или сведения конфиденциального характера, не подлежат размещению на официальном сайте Федерального агентства железнодорожного транспорта.</w:t>
      </w:r>
    </w:p>
    <w:p w:rsidR="00A35D07" w:rsidRPr="00AA6700" w:rsidRDefault="00A35D07">
      <w:pPr>
        <w:pStyle w:val="ConsPlusNormal"/>
        <w:ind w:firstLine="540"/>
        <w:jc w:val="both"/>
      </w:pPr>
      <w:r w:rsidRPr="00AA6700">
        <w:t>6. Проект нормативного правового акта направляется профильным структурным подразделением на правовую экспертизу в Управление учебных заведений и правового обеспечения служебной запиской в течение рабочего дня, соответствующего дню его размещения на сайте Федерального агентства железнодорожного транспорта в сети Интернет. Проект нормативного правового акта направляется в Управление учебных заведений и правового обеспечения с приложением всех актов (документов), в соответствии с которыми или во исполнение которых он подготовлен.</w:t>
      </w:r>
    </w:p>
    <w:p w:rsidR="00A35D07" w:rsidRPr="00AA6700" w:rsidRDefault="00A35D07">
      <w:pPr>
        <w:pStyle w:val="ConsPlusNormal"/>
        <w:ind w:firstLine="540"/>
        <w:jc w:val="both"/>
      </w:pPr>
      <w:r w:rsidRPr="00AA6700">
        <w:t>Антикоррупционная экспертиза проводится Управлением учебных заведений и правового обеспечения одновременно с правовой экспертизой.</w:t>
      </w:r>
    </w:p>
    <w:p w:rsidR="00A35D07" w:rsidRPr="00AA6700" w:rsidRDefault="00A35D07">
      <w:pPr>
        <w:pStyle w:val="ConsPlusNormal"/>
        <w:ind w:firstLine="540"/>
        <w:jc w:val="both"/>
      </w:pPr>
      <w:r w:rsidRPr="00AA6700">
        <w:t xml:space="preserve">7. Управление учебных заведений и правового обеспечения проводит антикоррупционную экспертизу проектов нормативных правовых актов Федерального агентства железнодорожного транспорта в целях выявления в них </w:t>
      </w:r>
      <w:proofErr w:type="spellStart"/>
      <w:r w:rsidRPr="00AA6700">
        <w:t>коррупциогенных</w:t>
      </w:r>
      <w:proofErr w:type="spellEnd"/>
      <w:r w:rsidRPr="00AA6700">
        <w:t xml:space="preserve"> факторов и их последующего устранения.</w:t>
      </w:r>
    </w:p>
    <w:p w:rsidR="00A35D07" w:rsidRPr="00AA6700" w:rsidRDefault="00A35D07">
      <w:pPr>
        <w:pStyle w:val="ConsPlusNormal"/>
        <w:ind w:firstLine="540"/>
        <w:jc w:val="both"/>
      </w:pPr>
      <w:proofErr w:type="spellStart"/>
      <w:r w:rsidRPr="00AA6700">
        <w:t>Коррупциогенные</w:t>
      </w:r>
      <w:proofErr w:type="spellEnd"/>
      <w:r w:rsidRPr="00AA6700">
        <w:t xml:space="preserve"> факторы, выявленные Управлением учебных заведений и правового обеспечения при проведении антикоррупционной экспертизы проектов нормативных правовых актов, отражаются в заключении по результатам рассмотрения проекта нормативного правового акта.</w:t>
      </w:r>
    </w:p>
    <w:p w:rsidR="00A35D07" w:rsidRPr="00AA6700" w:rsidRDefault="00A35D07">
      <w:pPr>
        <w:pStyle w:val="ConsPlusNormal"/>
        <w:ind w:firstLine="540"/>
        <w:jc w:val="both"/>
      </w:pPr>
      <w:r w:rsidRPr="00AA6700">
        <w:t>Указанное заключение направляется в профильное структурное подразделение.</w:t>
      </w:r>
    </w:p>
    <w:p w:rsidR="00A35D07" w:rsidRPr="00AA6700" w:rsidRDefault="00A35D07">
      <w:pPr>
        <w:pStyle w:val="ConsPlusNormal"/>
        <w:ind w:firstLine="540"/>
        <w:jc w:val="both"/>
      </w:pPr>
      <w:r w:rsidRPr="00AA6700">
        <w:t>8. В случае внесения в проект нормативного правового акта существенных изменений (не относящихся к юридико-техническим изменениям) новая редакция проекта с внесенными изменениями размещается в сети Интернет для проведения независимой антикоррупционной экспертизы в порядке, установленном пунктами 3 и 4 настоящего Порядка.</w:t>
      </w:r>
    </w:p>
    <w:p w:rsidR="00A35D07" w:rsidRPr="00AA6700" w:rsidRDefault="00A35D07">
      <w:pPr>
        <w:pStyle w:val="ConsPlusNormal"/>
        <w:ind w:firstLine="540"/>
        <w:jc w:val="both"/>
      </w:pPr>
      <w:bookmarkStart w:id="4" w:name="P53"/>
      <w:bookmarkEnd w:id="4"/>
      <w:r w:rsidRPr="00AA6700">
        <w:t>9. При поступлении в Федеральное агентство железнодорожного транспорта заключений по результатам независимой антикоррупционной экспертизы они подлежат обязательному рассмотрению в Федеральном агентстве железнодорожного транспорта профильным структурным подразделением в тридцатидневный срок со дня их получения.</w:t>
      </w:r>
    </w:p>
    <w:p w:rsidR="00A35D07" w:rsidRPr="00AA6700" w:rsidRDefault="00A35D07">
      <w:pPr>
        <w:pStyle w:val="ConsPlusNormal"/>
        <w:ind w:firstLine="540"/>
        <w:jc w:val="both"/>
      </w:pPr>
      <w:r w:rsidRPr="00AA6700">
        <w:lastRenderedPageBreak/>
        <w:t>Направление заключений в профильное структурное подразделение, а также в Управление учебных заведений и правового обеспечения по результатам независимой антикоррупционной экспертизы, поступивших по почте, в электронном виде или курьерским способом, осуществляет Административно-кадровое управление в день поступления указанных заключений.</w:t>
      </w:r>
    </w:p>
    <w:p w:rsidR="00A35D07" w:rsidRPr="00AA6700" w:rsidRDefault="00A35D07">
      <w:pPr>
        <w:pStyle w:val="ConsPlusNormal"/>
        <w:ind w:firstLine="540"/>
        <w:jc w:val="both"/>
      </w:pPr>
      <w:proofErr w:type="gramStart"/>
      <w:r w:rsidRPr="00AA6700">
        <w:t xml:space="preserve">По результатам рассмотрения заключения профильным структурным подразделением юридическим или физическим лицам, аккредитованным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проводившим независимую антикоррупционную экспертизу, в срок, указанный в абзаце первом настоящего пункта,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AA6700">
        <w:t>коррупциогенных</w:t>
      </w:r>
      <w:proofErr w:type="spellEnd"/>
      <w:r w:rsidRPr="00AA6700">
        <w:t xml:space="preserve"> факторов.</w:t>
      </w:r>
      <w:proofErr w:type="gramEnd"/>
    </w:p>
    <w:p w:rsidR="00A35D07" w:rsidRPr="00AA6700" w:rsidRDefault="00A35D07">
      <w:pPr>
        <w:pStyle w:val="ConsPlusNormal"/>
        <w:ind w:firstLine="540"/>
        <w:jc w:val="both"/>
      </w:pPr>
      <w:r w:rsidRPr="00AA6700">
        <w:t>При налич</w:t>
      </w:r>
      <w:proofErr w:type="gramStart"/>
      <w:r w:rsidRPr="00AA6700">
        <w:t>ии у У</w:t>
      </w:r>
      <w:proofErr w:type="gramEnd"/>
      <w:r w:rsidRPr="00AA6700">
        <w:t>правления учебных заведений и правового обеспечения соответствующих предложений по заключению они направляются в профильное структурное подразделение служебной запиской.</w:t>
      </w:r>
    </w:p>
    <w:p w:rsidR="00A35D07" w:rsidRPr="00AA6700" w:rsidRDefault="00A35D07">
      <w:pPr>
        <w:pStyle w:val="ConsPlusNormal"/>
        <w:ind w:firstLine="540"/>
        <w:jc w:val="both"/>
      </w:pPr>
      <w:r w:rsidRPr="00AA6700">
        <w:t xml:space="preserve">10. </w:t>
      </w:r>
      <w:proofErr w:type="gramStart"/>
      <w:r w:rsidRPr="00AA6700">
        <w:t>При представлении изданного нормативного правового акта на государственную регистрацию в Министерство юстиции Российской Федерации к нормативному правовому акту прилагается справка, содержащая, в том числе, сведения о проведении независимой антикоррупционной экспертизы с указанием даты размещения проекта нормативного правового акта на сайте Федерального агентства железнодорожного транспорта в сети Интернет, даты окончания приема заключений по результатам независимой антикоррупционной экспертизы и приложением копий заключений</w:t>
      </w:r>
      <w:proofErr w:type="gramEnd"/>
      <w:r w:rsidRPr="00AA6700">
        <w:t xml:space="preserve"> (при наличии).</w:t>
      </w:r>
    </w:p>
    <w:p w:rsidR="00A35D07" w:rsidRPr="00AA6700" w:rsidRDefault="00A35D07">
      <w:pPr>
        <w:pStyle w:val="ConsPlusNormal"/>
        <w:ind w:firstLine="540"/>
        <w:jc w:val="both"/>
      </w:pPr>
      <w:r w:rsidRPr="00AA6700">
        <w:t>11. Административно-кадровое управление направляет поступившее из Министерства юстиции Российской Федерации заключение по результатам проведения экспертизы нормативного правового акта в профильное структурное подразделение, а также в Управление учебных заведений и правового обеспечения.</w:t>
      </w:r>
    </w:p>
    <w:p w:rsidR="00A35D07" w:rsidRPr="00AA6700" w:rsidRDefault="00A35D07">
      <w:pPr>
        <w:pStyle w:val="ConsPlusNormal"/>
        <w:ind w:firstLine="540"/>
        <w:jc w:val="both"/>
      </w:pPr>
      <w:r w:rsidRPr="00AA6700">
        <w:t xml:space="preserve">12. </w:t>
      </w:r>
      <w:proofErr w:type="gramStart"/>
      <w:r w:rsidRPr="00AA6700">
        <w:t xml:space="preserve">Структурные подразделения Федерального агентства железнодорожного транспорта в соответствии со своей компетенцией осуществляют проверку принятых Федеральным агентством железнодорожного транспорта до утверждения настоящего Порядка нормативных правовых актов при мониторинге их применения в целях выявления в них </w:t>
      </w:r>
      <w:proofErr w:type="spellStart"/>
      <w:r w:rsidRPr="00AA6700">
        <w:t>коррупциогенных</w:t>
      </w:r>
      <w:proofErr w:type="spellEnd"/>
      <w:r w:rsidRPr="00AA6700">
        <w:t xml:space="preserve"> факторов и их последующего устранения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</w:t>
      </w:r>
      <w:proofErr w:type="gramEnd"/>
      <w:r w:rsidRPr="00AA6700">
        <w:t xml:space="preserve"> февраля 2010 г. N 96.</w:t>
      </w:r>
    </w:p>
    <w:p w:rsidR="00A35D07" w:rsidRPr="00AA6700" w:rsidRDefault="00A35D07">
      <w:pPr>
        <w:pStyle w:val="ConsPlusNormal"/>
        <w:ind w:firstLine="540"/>
        <w:jc w:val="both"/>
      </w:pPr>
      <w:r w:rsidRPr="00AA6700">
        <w:t xml:space="preserve">В случае обнаружения в нормативном правовом акте </w:t>
      </w:r>
      <w:proofErr w:type="spellStart"/>
      <w:r w:rsidRPr="00AA6700">
        <w:t>коррупциогенных</w:t>
      </w:r>
      <w:proofErr w:type="spellEnd"/>
      <w:r w:rsidRPr="00AA6700">
        <w:t xml:space="preserve"> факторов соответствующее структурное подразделение Федерального агентства железнодорожного транспорта в месячный срок направляет указанный нормативный правовой акт с мотивированным обоснованием в Управление учебных заведений и правового обеспечения.</w:t>
      </w:r>
    </w:p>
    <w:p w:rsidR="00A35D07" w:rsidRPr="00AA6700" w:rsidRDefault="00A35D07">
      <w:pPr>
        <w:pStyle w:val="ConsPlusNormal"/>
        <w:ind w:firstLine="540"/>
        <w:jc w:val="both"/>
      </w:pPr>
      <w:r w:rsidRPr="00AA6700">
        <w:t xml:space="preserve">На основании заключения Управления учебных заведений и правового обеспечения, носящего рекомендательный характер, соответствующее структурное подразделение Федерального агентства железнодорожного транспорта готовит предложения по устранению выявленных в нормативном правовом акте Федерального агентства железнодорожного транспорта </w:t>
      </w:r>
      <w:proofErr w:type="spellStart"/>
      <w:r w:rsidRPr="00AA6700">
        <w:t>коррупциогенных</w:t>
      </w:r>
      <w:proofErr w:type="spellEnd"/>
      <w:r w:rsidRPr="00AA6700">
        <w:t xml:space="preserve"> факторов и направляет их руководителю Федерального агентства железнодорожного транспорта для принятия соответствующего решения.</w:t>
      </w:r>
    </w:p>
    <w:p w:rsidR="00A35D07" w:rsidRPr="00AA6700" w:rsidRDefault="00A35D07">
      <w:pPr>
        <w:pStyle w:val="ConsPlusNormal"/>
        <w:ind w:firstLine="540"/>
        <w:jc w:val="both"/>
      </w:pPr>
      <w:r w:rsidRPr="00AA6700">
        <w:t xml:space="preserve">13. Выявленные в нормативном правовом акте (в проекте нормативного правового акта) </w:t>
      </w:r>
      <w:proofErr w:type="spellStart"/>
      <w:r w:rsidRPr="00AA6700">
        <w:t>коррупциогенные</w:t>
      </w:r>
      <w:proofErr w:type="spellEnd"/>
      <w:r w:rsidRPr="00AA6700">
        <w:t xml:space="preserve"> факторы устраняются профильным структурным подразделением.</w:t>
      </w:r>
    </w:p>
    <w:p w:rsidR="00A35D07" w:rsidRPr="00AA6700" w:rsidRDefault="00A35D07">
      <w:pPr>
        <w:pStyle w:val="ConsPlusNormal"/>
        <w:ind w:firstLine="540"/>
        <w:jc w:val="both"/>
      </w:pPr>
    </w:p>
    <w:p w:rsidR="00A35D07" w:rsidRPr="00AA6700" w:rsidRDefault="00A35D07">
      <w:pPr>
        <w:pStyle w:val="ConsPlusNormal"/>
        <w:ind w:firstLine="540"/>
        <w:jc w:val="both"/>
      </w:pPr>
    </w:p>
    <w:p w:rsidR="00A35D07" w:rsidRPr="00AA6700" w:rsidRDefault="00A35D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59C3" w:rsidRPr="00AA6700" w:rsidRDefault="003359C3"/>
    <w:sectPr w:rsidR="003359C3" w:rsidRPr="00AA6700" w:rsidSect="00E81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07"/>
    <w:rsid w:val="003359C3"/>
    <w:rsid w:val="00A35D07"/>
    <w:rsid w:val="00AA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5D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5D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5D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5D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5D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5D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6184</Words>
  <Characters>3525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Жанна Сергеевна</dc:creator>
  <cp:keywords/>
  <dc:description/>
  <cp:lastModifiedBy>Tanya</cp:lastModifiedBy>
  <cp:revision>2</cp:revision>
  <dcterms:created xsi:type="dcterms:W3CDTF">2015-11-20T06:40:00Z</dcterms:created>
  <dcterms:modified xsi:type="dcterms:W3CDTF">2015-11-23T08:52:00Z</dcterms:modified>
</cp:coreProperties>
</file>